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15F8DE7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C565EF">
        <w:rPr>
          <w:rFonts w:ascii="Arial" w:hAnsi="Arial" w:cs="Arial"/>
          <w:sz w:val="25"/>
          <w:szCs w:val="25"/>
        </w:rPr>
        <w:t>PINEAPPLE TIDBITS, IN NATURAL JUICE, IN 20 OZ CAN</w:t>
      </w:r>
    </w:p>
    <w:p w14:paraId="108804AA" w14:textId="427F4702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EB0F59">
        <w:rPr>
          <w:rFonts w:ascii="Arial" w:hAnsi="Arial" w:cs="Arial"/>
          <w:sz w:val="25"/>
          <w:szCs w:val="25"/>
        </w:rPr>
        <w:t>14</w:t>
      </w:r>
      <w:r w:rsidR="00C565EF">
        <w:rPr>
          <w:rFonts w:ascii="Arial" w:hAnsi="Arial" w:cs="Arial"/>
          <w:sz w:val="25"/>
          <w:szCs w:val="25"/>
        </w:rPr>
        <w:t>0780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3F179A8" w:rsidR="005C00A4" w:rsidRDefault="00C565EF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Canned pineapple standard tidbits in natural juice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0CF6B44F" w:rsidR="00C81D5E" w:rsidRPr="00C40F35" w:rsidRDefault="00C565E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Pineapple, pineapple juice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8440BE3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565EF">
        <w:rPr>
          <w:rFonts w:ascii="Arial" w:hAnsi="Arial" w:cs="Arial"/>
          <w:sz w:val="25"/>
          <w:szCs w:val="25"/>
        </w:rPr>
        <w:t>Normal for the varietal type, white radiating streaks may be present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1DD46E0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C565EF">
        <w:rPr>
          <w:rFonts w:ascii="Arial" w:hAnsi="Arial" w:cs="Arial"/>
          <w:sz w:val="25"/>
          <w:szCs w:val="25"/>
        </w:rPr>
        <w:t>Reasonably good texture, compact in structure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FB9299B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AF4729">
        <w:rPr>
          <w:rFonts w:ascii="Arial" w:hAnsi="Arial" w:cs="Arial"/>
          <w:sz w:val="25"/>
          <w:szCs w:val="25"/>
        </w:rPr>
        <w:t>3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52F95">
        <w:rPr>
          <w:rFonts w:ascii="Arial" w:hAnsi="Arial" w:cs="Arial"/>
          <w:sz w:val="25"/>
          <w:szCs w:val="25"/>
        </w:rPr>
        <w:t>4.</w:t>
      </w:r>
      <w:r w:rsidR="00AF4729">
        <w:rPr>
          <w:rFonts w:ascii="Arial" w:hAnsi="Arial" w:cs="Arial"/>
          <w:sz w:val="25"/>
          <w:szCs w:val="25"/>
        </w:rPr>
        <w:t>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1767E930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452F95">
        <w:rPr>
          <w:rFonts w:ascii="Arial" w:hAnsi="Arial" w:cs="Arial"/>
          <w:sz w:val="25"/>
          <w:szCs w:val="25"/>
        </w:rPr>
        <w:t>2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5AB3F486" w:rsidR="00573C53" w:rsidRPr="00771408" w:rsidRDefault="00C40F35" w:rsidP="000C6129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AF4729">
        <w:rPr>
          <w:rFonts w:ascii="Arial" w:hAnsi="Arial" w:cs="Arial"/>
          <w:sz w:val="25"/>
          <w:szCs w:val="25"/>
        </w:rPr>
        <w:t>2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7946F62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</w:t>
      </w:r>
      <w:r w:rsidR="00452F95">
        <w:rPr>
          <w:rFonts w:ascii="Arial" w:hAnsi="Arial" w:cs="Arial"/>
          <w:sz w:val="25"/>
          <w:szCs w:val="25"/>
        </w:rPr>
        <w:t>20</w:t>
      </w:r>
    </w:p>
    <w:p w14:paraId="413FFCA4" w14:textId="1AFDC4D5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52F95">
        <w:rPr>
          <w:rFonts w:ascii="Arial" w:hAnsi="Arial" w:cs="Arial"/>
          <w:sz w:val="25"/>
          <w:szCs w:val="25"/>
        </w:rPr>
        <w:t>20</w:t>
      </w:r>
      <w:r w:rsidR="004C532B">
        <w:rPr>
          <w:rFonts w:ascii="Arial" w:hAnsi="Arial" w:cs="Arial"/>
          <w:sz w:val="25"/>
          <w:szCs w:val="25"/>
        </w:rPr>
        <w:t xml:space="preserve"> oz</w:t>
      </w:r>
    </w:p>
    <w:p w14:paraId="4ECBECE7" w14:textId="6A3FFD37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52F95">
        <w:rPr>
          <w:rFonts w:ascii="Arial" w:hAnsi="Arial" w:cs="Arial"/>
          <w:sz w:val="25"/>
          <w:szCs w:val="25"/>
        </w:rPr>
        <w:t>11.993 oz</w:t>
      </w:r>
    </w:p>
    <w:p w14:paraId="5F8CA2F9" w14:textId="49F18F85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 xml:space="preserve">Case </w:t>
      </w:r>
      <w:r w:rsidR="00452F95">
        <w:rPr>
          <w:rFonts w:ascii="Arial" w:hAnsi="Arial" w:cs="Arial"/>
          <w:sz w:val="25"/>
          <w:szCs w:val="25"/>
        </w:rPr>
        <w:t>Weight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452F95">
        <w:rPr>
          <w:rFonts w:ascii="Arial" w:hAnsi="Arial" w:cs="Arial"/>
          <w:sz w:val="25"/>
          <w:szCs w:val="25"/>
        </w:rPr>
        <w:t xml:space="preserve">34 </w:t>
      </w:r>
      <w:proofErr w:type="spellStart"/>
      <w:r w:rsidR="00452F95">
        <w:rPr>
          <w:rFonts w:ascii="Arial" w:hAnsi="Arial" w:cs="Arial"/>
          <w:sz w:val="25"/>
          <w:szCs w:val="25"/>
        </w:rPr>
        <w:t>lbs</w:t>
      </w:r>
      <w:proofErr w:type="spellEnd"/>
    </w:p>
    <w:p w14:paraId="4B2F45A2" w14:textId="4AA11D6C" w:rsidR="00C745DC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52F95">
        <w:rPr>
          <w:rFonts w:ascii="Arial" w:hAnsi="Arial" w:cs="Arial"/>
          <w:sz w:val="25"/>
          <w:szCs w:val="25"/>
        </w:rPr>
        <w:t>70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p w14:paraId="21F290BA" w14:textId="514556CC" w:rsidR="00452F95" w:rsidRPr="00CA2935" w:rsidRDefault="00452F95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Cases/FTL:</w:t>
      </w:r>
      <w:r>
        <w:rPr>
          <w:rFonts w:ascii="Arial" w:hAnsi="Arial" w:cs="Arial"/>
          <w:sz w:val="25"/>
          <w:szCs w:val="25"/>
        </w:rPr>
        <w:tab/>
        <w:t>1260</w:t>
      </w:r>
    </w:p>
    <w:sectPr w:rsidR="00452F95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C6129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F95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9E60AE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F4729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A4FE7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565EF"/>
    <w:rsid w:val="00C65BAB"/>
    <w:rsid w:val="00C745DC"/>
    <w:rsid w:val="00C74DAF"/>
    <w:rsid w:val="00C81D5E"/>
    <w:rsid w:val="00C83151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45383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D2EB9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4</cp:revision>
  <cp:lastPrinted>2019-09-12T14:24:00Z</cp:lastPrinted>
  <dcterms:created xsi:type="dcterms:W3CDTF">2022-05-31T13:30:00Z</dcterms:created>
  <dcterms:modified xsi:type="dcterms:W3CDTF">2023-06-15T13:23:00Z</dcterms:modified>
</cp:coreProperties>
</file>