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23A60DF" w:rsidR="00764CD0" w:rsidRPr="00C40F35" w:rsidRDefault="0019646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</w:t>
      </w:r>
      <w:r w:rsidR="001114BC">
        <w:rPr>
          <w:rFonts w:ascii="Arial" w:hAnsi="Arial" w:cs="Arial"/>
          <w:sz w:val="25"/>
          <w:szCs w:val="25"/>
        </w:rPr>
        <w:t>MIXED WHOLE CHERRY PEPPERS</w:t>
      </w:r>
      <w:r w:rsidR="00E80582">
        <w:rPr>
          <w:rFonts w:ascii="Arial" w:hAnsi="Arial" w:cs="Arial"/>
          <w:sz w:val="25"/>
          <w:szCs w:val="25"/>
        </w:rPr>
        <w:t xml:space="preserve"> IN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  <w:r w:rsidR="00586A5A">
        <w:rPr>
          <w:rFonts w:ascii="Arial" w:hAnsi="Arial" w:cs="Arial"/>
          <w:sz w:val="25"/>
          <w:szCs w:val="25"/>
        </w:rPr>
        <w:t>, PRODUCT OF EGYPT</w:t>
      </w:r>
    </w:p>
    <w:p w14:paraId="108804AA" w14:textId="2D90ED6D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085E08">
        <w:rPr>
          <w:rFonts w:ascii="Arial" w:hAnsi="Arial" w:cs="Arial"/>
          <w:sz w:val="25"/>
          <w:szCs w:val="25"/>
        </w:rPr>
        <w:t>40</w:t>
      </w:r>
      <w:r w:rsidR="001114BC">
        <w:rPr>
          <w:rFonts w:ascii="Arial" w:hAnsi="Arial" w:cs="Arial"/>
          <w:sz w:val="25"/>
          <w:szCs w:val="25"/>
        </w:rPr>
        <w:t>2735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65A364B" w14:textId="77777777" w:rsidR="001114BC" w:rsidRDefault="00C81D5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00FE477A" w:rsidR="00452B70" w:rsidRPr="001114BC" w:rsidRDefault="001114BC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Whole mixed cherry peppers,</w:t>
      </w:r>
      <w:r w:rsidR="00E80582">
        <w:rPr>
          <w:rFonts w:ascii="Arial" w:hAnsi="Arial" w:cs="Arial"/>
          <w:bCs/>
          <w:sz w:val="25"/>
          <w:szCs w:val="25"/>
        </w:rPr>
        <w:t xml:space="preserve"> uniform in size and color, in brine</w:t>
      </w:r>
      <w:r>
        <w:rPr>
          <w:rFonts w:ascii="Arial" w:hAnsi="Arial" w:cs="Arial"/>
          <w:bCs/>
          <w:sz w:val="25"/>
          <w:szCs w:val="25"/>
        </w:rPr>
        <w:t>, packed in PET plastic gallon with induction seal.  Allergen free, no GMO’s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4612D25" w:rsidR="00C81D5E" w:rsidRPr="00452B70" w:rsidRDefault="001114B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Mixed cherry p</w:t>
      </w:r>
      <w:r w:rsidR="00E80582">
        <w:rPr>
          <w:rFonts w:ascii="Arial" w:hAnsi="Arial" w:cs="Arial"/>
          <w:bCs/>
          <w:sz w:val="25"/>
          <w:szCs w:val="25"/>
        </w:rPr>
        <w:t>eppers</w:t>
      </w:r>
      <w:r w:rsidR="003127BF">
        <w:rPr>
          <w:rFonts w:ascii="Arial" w:hAnsi="Arial" w:cs="Arial"/>
          <w:bCs/>
          <w:sz w:val="25"/>
          <w:szCs w:val="25"/>
        </w:rPr>
        <w:t xml:space="preserve">, water, salt, </w:t>
      </w:r>
      <w:r w:rsidR="00E80582">
        <w:rPr>
          <w:rFonts w:ascii="Arial" w:hAnsi="Arial" w:cs="Arial"/>
          <w:bCs/>
          <w:sz w:val="25"/>
          <w:szCs w:val="25"/>
        </w:rPr>
        <w:t xml:space="preserve">acetic acid, </w:t>
      </w:r>
      <w:r w:rsidR="003127BF">
        <w:rPr>
          <w:rFonts w:ascii="Arial" w:hAnsi="Arial" w:cs="Arial"/>
          <w:bCs/>
          <w:sz w:val="25"/>
          <w:szCs w:val="25"/>
        </w:rPr>
        <w:t xml:space="preserve">citric acid, </w:t>
      </w:r>
      <w:r w:rsidR="00E80582">
        <w:rPr>
          <w:rFonts w:ascii="Arial" w:hAnsi="Arial" w:cs="Arial"/>
          <w:bCs/>
          <w:sz w:val="25"/>
          <w:szCs w:val="25"/>
        </w:rPr>
        <w:t>sodium benzoate and sodium metabisulfite (preservative)</w:t>
      </w:r>
      <w:r w:rsidR="00037056">
        <w:rPr>
          <w:rFonts w:ascii="Arial" w:hAnsi="Arial" w:cs="Arial"/>
          <w:bCs/>
          <w:sz w:val="25"/>
          <w:szCs w:val="25"/>
        </w:rPr>
        <w:t xml:space="preserve">, </w:t>
      </w:r>
      <w:r>
        <w:rPr>
          <w:rFonts w:ascii="Arial" w:hAnsi="Arial" w:cs="Arial"/>
          <w:bCs/>
          <w:sz w:val="25"/>
          <w:szCs w:val="25"/>
        </w:rPr>
        <w:t xml:space="preserve">FD &amp; C </w:t>
      </w:r>
      <w:r w:rsidR="00037056">
        <w:rPr>
          <w:rFonts w:ascii="Arial" w:hAnsi="Arial" w:cs="Arial"/>
          <w:bCs/>
          <w:sz w:val="25"/>
          <w:szCs w:val="25"/>
        </w:rPr>
        <w:t>yellow #5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5BA7429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1114BC">
        <w:rPr>
          <w:rFonts w:ascii="Arial" w:hAnsi="Arial" w:cs="Arial"/>
          <w:sz w:val="25"/>
          <w:szCs w:val="25"/>
        </w:rPr>
        <w:t>Characteristic (greenish/reddish)</w:t>
      </w:r>
    </w:p>
    <w:p w14:paraId="01AF722F" w14:textId="5971A8E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 xml:space="preserve">Fresh with </w:t>
      </w:r>
      <w:r w:rsidR="001114BC">
        <w:rPr>
          <w:rFonts w:ascii="Arial" w:hAnsi="Arial" w:cs="Arial"/>
          <w:sz w:val="25"/>
          <w:szCs w:val="25"/>
        </w:rPr>
        <w:t>no aftertaste and free from any foreign smell</w:t>
      </w:r>
    </w:p>
    <w:p w14:paraId="3218BB69" w14:textId="3B51710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</w:t>
      </w:r>
      <w:r w:rsidR="00E80582">
        <w:rPr>
          <w:rFonts w:ascii="Arial" w:hAnsi="Arial" w:cs="Arial"/>
          <w:sz w:val="25"/>
          <w:szCs w:val="25"/>
        </w:rPr>
        <w:t>ully cured</w:t>
      </w:r>
    </w:p>
    <w:p w14:paraId="5AC94EC0" w14:textId="105E57F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127BF">
        <w:rPr>
          <w:rFonts w:ascii="Arial" w:hAnsi="Arial" w:cs="Arial"/>
          <w:sz w:val="25"/>
          <w:szCs w:val="25"/>
        </w:rPr>
        <w:t>Tender</w:t>
      </w:r>
    </w:p>
    <w:p w14:paraId="3853224B" w14:textId="72D9265F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1114BC">
        <w:rPr>
          <w:rFonts w:ascii="Arial" w:hAnsi="Arial" w:cs="Arial"/>
          <w:sz w:val="25"/>
          <w:szCs w:val="25"/>
        </w:rPr>
        <w:t>2.7 – 3.0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776188A3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E80582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496B9259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  <w:r w:rsidR="00BE268A">
        <w:rPr>
          <w:rFonts w:ascii="Arial" w:hAnsi="Arial" w:cs="Arial"/>
          <w:b/>
          <w:sz w:val="25"/>
          <w:szCs w:val="25"/>
          <w:u w:val="single"/>
        </w:rPr>
        <w:t>g</w:t>
      </w:r>
    </w:p>
    <w:p w14:paraId="50CD0051" w14:textId="7FFDD87F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E80582">
        <w:rPr>
          <w:rFonts w:ascii="Arial" w:hAnsi="Arial" w:cs="Arial"/>
          <w:sz w:val="25"/>
          <w:szCs w:val="25"/>
        </w:rPr>
        <w:t>30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413FFCA4" w14:textId="11E9164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</w:t>
      </w:r>
      <w:r w:rsidR="001114BC">
        <w:rPr>
          <w:rFonts w:ascii="Arial" w:hAnsi="Arial" w:cs="Arial"/>
          <w:sz w:val="25"/>
          <w:szCs w:val="25"/>
        </w:rPr>
        <w:t>750</w:t>
      </w:r>
      <w:r w:rsidR="0066645B">
        <w:rPr>
          <w:rFonts w:ascii="Arial" w:hAnsi="Arial" w:cs="Arial"/>
          <w:sz w:val="25"/>
          <w:szCs w:val="25"/>
        </w:rPr>
        <w:t xml:space="preserve"> gm (1</w:t>
      </w:r>
      <w:r w:rsidR="00E80582">
        <w:rPr>
          <w:rFonts w:ascii="Arial" w:hAnsi="Arial" w:cs="Arial"/>
          <w:sz w:val="25"/>
          <w:szCs w:val="25"/>
        </w:rPr>
        <w:t>3</w:t>
      </w:r>
      <w:r w:rsidR="001114BC">
        <w:rPr>
          <w:rFonts w:ascii="Arial" w:hAnsi="Arial" w:cs="Arial"/>
          <w:sz w:val="25"/>
          <w:szCs w:val="25"/>
        </w:rPr>
        <w:t>2.28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4ECBECE7" w14:textId="1800B7E8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1</w:t>
      </w:r>
      <w:r w:rsidR="003E0246">
        <w:rPr>
          <w:rFonts w:ascii="Arial" w:hAnsi="Arial" w:cs="Arial"/>
          <w:sz w:val="25"/>
          <w:szCs w:val="25"/>
        </w:rPr>
        <w:t>6</w:t>
      </w:r>
      <w:r w:rsidR="00E80582">
        <w:rPr>
          <w:rFonts w:ascii="Arial" w:hAnsi="Arial" w:cs="Arial"/>
          <w:sz w:val="25"/>
          <w:szCs w:val="25"/>
        </w:rPr>
        <w:t>00</w:t>
      </w:r>
      <w:r w:rsidR="003127BF">
        <w:rPr>
          <w:rFonts w:ascii="Arial" w:hAnsi="Arial" w:cs="Arial"/>
          <w:sz w:val="25"/>
          <w:szCs w:val="25"/>
        </w:rPr>
        <w:t xml:space="preserve"> gm (</w:t>
      </w:r>
      <w:r w:rsidR="003E0246">
        <w:rPr>
          <w:rFonts w:ascii="Arial" w:hAnsi="Arial" w:cs="Arial"/>
          <w:sz w:val="25"/>
          <w:szCs w:val="25"/>
        </w:rPr>
        <w:t>56.44</w:t>
      </w:r>
      <w:r w:rsidR="003127BF">
        <w:rPr>
          <w:rFonts w:ascii="Arial" w:hAnsi="Arial" w:cs="Arial"/>
          <w:sz w:val="25"/>
          <w:szCs w:val="25"/>
        </w:rPr>
        <w:t xml:space="preserve"> oz)</w:t>
      </w:r>
    </w:p>
    <w:p w14:paraId="0B77EE2C" w14:textId="6C6DBFFF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Gross Weight:  34.613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5F8CA2F9" w14:textId="74C0EB2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27</w:t>
      </w:r>
      <w:r w:rsidR="00E117B7">
        <w:rPr>
          <w:rFonts w:ascii="Arial" w:hAnsi="Arial" w:cs="Arial"/>
          <w:sz w:val="25"/>
          <w:szCs w:val="25"/>
        </w:rPr>
        <w:t>”</w:t>
      </w:r>
    </w:p>
    <w:p w14:paraId="4B2F45A2" w14:textId="287B2F22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DD532B">
        <w:rPr>
          <w:rFonts w:ascii="Arial" w:hAnsi="Arial" w:cs="Arial"/>
          <w:sz w:val="25"/>
          <w:szCs w:val="25"/>
        </w:rPr>
        <w:t>60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37056"/>
    <w:rsid w:val="00040D48"/>
    <w:rsid w:val="00041E81"/>
    <w:rsid w:val="000541E1"/>
    <w:rsid w:val="00054AE2"/>
    <w:rsid w:val="000638EE"/>
    <w:rsid w:val="0007266D"/>
    <w:rsid w:val="00076BF6"/>
    <w:rsid w:val="00085E08"/>
    <w:rsid w:val="00086A9B"/>
    <w:rsid w:val="00093F06"/>
    <w:rsid w:val="000A0026"/>
    <w:rsid w:val="000B7FB3"/>
    <w:rsid w:val="000D2BE9"/>
    <w:rsid w:val="000E65D9"/>
    <w:rsid w:val="001114BC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0246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86A5A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0B9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532B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EF32D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2023-07-31T14:15:00Z</dcterms:created>
  <dcterms:modified xsi:type="dcterms:W3CDTF">2023-07-31T14:25:00Z</dcterms:modified>
</cp:coreProperties>
</file>